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AB" w:rsidRDefault="00ED135B" w:rsidP="00ED135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D135B">
        <w:rPr>
          <w:rFonts w:ascii="Times New Roman" w:hAnsi="Times New Roman" w:cs="Times New Roman"/>
          <w:sz w:val="28"/>
          <w:szCs w:val="28"/>
        </w:rPr>
        <w:t>Сведения об условиях питания учащихся по программам начального образования:</w:t>
      </w:r>
    </w:p>
    <w:p w:rsidR="00ED135B" w:rsidRDefault="00ED135B" w:rsidP="00ED135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D135B" w:rsidRDefault="00ED135B" w:rsidP="00ED135B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внесенными изменениями в Федеральный Закон «О качестве и безопасности пищевых продуктов» и статью 37 Федерального закона «Об образовании в Российской Федерации»; постановлением Правительства Пермского края № 482-п от 02.07.2020 обучающиеся по образовательным программам начального общего образования в муниципальных образовательных организациях обеспечиваются не менее одного раза в день бесплатным горячим питанием, предусматривающим наличие горячего блюда, не считая горячего напитка, в размере, установленном постановлением, за счет источников финансирования, предусмотренных законодательством Российской Федерации.</w:t>
      </w:r>
    </w:p>
    <w:p w:rsidR="00ED135B" w:rsidRDefault="00ED135B" w:rsidP="00ED135B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Питание осуществляется по графику.</w:t>
      </w:r>
      <w:r w:rsidRPr="00ED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перемен для приема пищи не менее 20 минут</w:t>
      </w:r>
      <w:r w:rsidR="00540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045B" w:rsidRDefault="0054045B" w:rsidP="00ED135B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45B" w:rsidRDefault="0054045B" w:rsidP="00ED135B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045B" w:rsidRPr="0054045B" w:rsidRDefault="0054045B" w:rsidP="00ED135B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sectPr w:rsidR="0054045B" w:rsidRPr="0054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5B"/>
    <w:rsid w:val="0054045B"/>
    <w:rsid w:val="00654CAB"/>
    <w:rsid w:val="00A51CD0"/>
    <w:rsid w:val="00E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941"/>
  <w15:chartTrackingRefBased/>
  <w15:docId w15:val="{79A13585-12CF-4ECE-8539-E0FDE94A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35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D1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Пикулева</dc:creator>
  <cp:keywords/>
  <dc:description/>
  <cp:lastModifiedBy>Екатерина Анатольевна Пикулева</cp:lastModifiedBy>
  <cp:revision>1</cp:revision>
  <dcterms:created xsi:type="dcterms:W3CDTF">2024-11-26T09:20:00Z</dcterms:created>
  <dcterms:modified xsi:type="dcterms:W3CDTF">2024-11-26T10:05:00Z</dcterms:modified>
</cp:coreProperties>
</file>