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7A" w:rsidRDefault="00D4657A" w:rsidP="00D4657A">
      <w:pPr>
        <w:pStyle w:val="a3"/>
      </w:pPr>
    </w:p>
    <w:p w:rsidR="00D4657A" w:rsidRDefault="00D4657A" w:rsidP="00D4657A">
      <w:pPr>
        <w:pStyle w:val="a3"/>
      </w:pPr>
    </w:p>
    <w:p w:rsidR="00D4657A" w:rsidRDefault="00D4657A" w:rsidP="00D4657A">
      <w:pPr>
        <w:pStyle w:val="a3"/>
      </w:pPr>
      <w:r>
        <w:rPr>
          <w:noProof/>
        </w:rPr>
        <w:drawing>
          <wp:inline distT="0" distB="0" distL="0" distR="0">
            <wp:extent cx="6581140" cy="8525510"/>
            <wp:effectExtent l="0" t="0" r="0" b="8890"/>
            <wp:docPr id="1" name="Рисунок 1" descr="Уч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ч пл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81140" cy="85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lastRenderedPageBreak/>
        <w:t>Содержание</w:t>
      </w: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D4657A" w:rsidRDefault="00D4657A" w:rsidP="00D4657A">
      <w:pPr>
        <w:pStyle w:val="a4"/>
        <w:numPr>
          <w:ilvl w:val="0"/>
          <w:numId w:val="1"/>
        </w:numPr>
        <w:spacing w:before="7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Пояснительная записка. Общие положения.</w:t>
      </w:r>
    </w:p>
    <w:p w:rsidR="00D4657A" w:rsidRDefault="00D4657A" w:rsidP="00D4657A">
      <w:pPr>
        <w:pStyle w:val="a4"/>
        <w:numPr>
          <w:ilvl w:val="0"/>
          <w:numId w:val="1"/>
        </w:numPr>
        <w:spacing w:before="70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Учебный план начального общего образования </w:t>
      </w:r>
      <w:r>
        <w:rPr>
          <w:spacing w:val="-2"/>
          <w:sz w:val="20"/>
          <w:szCs w:val="20"/>
        </w:rPr>
        <w:t xml:space="preserve">МБОУ </w:t>
      </w:r>
      <w:proofErr w:type="gramStart"/>
      <w:r>
        <w:rPr>
          <w:spacing w:val="-2"/>
          <w:sz w:val="20"/>
          <w:szCs w:val="20"/>
        </w:rPr>
        <w:t>« Больше</w:t>
      </w:r>
      <w:proofErr w:type="gramEnd"/>
      <w:r>
        <w:rPr>
          <w:spacing w:val="-2"/>
          <w:sz w:val="20"/>
          <w:szCs w:val="20"/>
        </w:rPr>
        <w:t>-</w:t>
      </w:r>
      <w:proofErr w:type="spellStart"/>
      <w:r>
        <w:rPr>
          <w:spacing w:val="-2"/>
          <w:sz w:val="20"/>
          <w:szCs w:val="20"/>
        </w:rPr>
        <w:t>Кочинская</w:t>
      </w:r>
      <w:proofErr w:type="spellEnd"/>
      <w:r>
        <w:rPr>
          <w:spacing w:val="-2"/>
          <w:sz w:val="20"/>
          <w:szCs w:val="20"/>
        </w:rPr>
        <w:t xml:space="preserve"> СОШ» по ФОП 1-4 классы.</w:t>
      </w:r>
    </w:p>
    <w:p w:rsidR="00D4657A" w:rsidRDefault="00D4657A" w:rsidP="00D4657A">
      <w:pPr>
        <w:pStyle w:val="a4"/>
        <w:numPr>
          <w:ilvl w:val="0"/>
          <w:numId w:val="1"/>
        </w:numPr>
        <w:spacing w:before="70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Учебный план </w:t>
      </w:r>
      <w:proofErr w:type="gramStart"/>
      <w:r>
        <w:rPr>
          <w:sz w:val="20"/>
          <w:szCs w:val="20"/>
        </w:rPr>
        <w:t>основного  общего</w:t>
      </w:r>
      <w:proofErr w:type="gramEnd"/>
      <w:r>
        <w:rPr>
          <w:sz w:val="20"/>
          <w:szCs w:val="20"/>
        </w:rPr>
        <w:t xml:space="preserve"> образования </w:t>
      </w:r>
      <w:r>
        <w:rPr>
          <w:spacing w:val="-2"/>
          <w:sz w:val="20"/>
          <w:szCs w:val="20"/>
        </w:rPr>
        <w:t>МБОУ « Больше-</w:t>
      </w:r>
      <w:proofErr w:type="spellStart"/>
      <w:r>
        <w:rPr>
          <w:spacing w:val="-2"/>
          <w:sz w:val="20"/>
          <w:szCs w:val="20"/>
        </w:rPr>
        <w:t>Кочинская</w:t>
      </w:r>
      <w:proofErr w:type="spellEnd"/>
      <w:r>
        <w:rPr>
          <w:spacing w:val="-2"/>
          <w:sz w:val="20"/>
          <w:szCs w:val="20"/>
        </w:rPr>
        <w:t xml:space="preserve"> СОШ» по ФОП 5-9 классы.</w:t>
      </w:r>
    </w:p>
    <w:p w:rsidR="00D4657A" w:rsidRDefault="00D4657A" w:rsidP="00D4657A">
      <w:pPr>
        <w:pStyle w:val="a4"/>
        <w:numPr>
          <w:ilvl w:val="0"/>
          <w:numId w:val="1"/>
        </w:numPr>
        <w:spacing w:before="70"/>
        <w:rPr>
          <w:b/>
          <w:spacing w:val="-2"/>
          <w:sz w:val="20"/>
          <w:szCs w:val="20"/>
        </w:rPr>
      </w:pPr>
      <w:r>
        <w:rPr>
          <w:sz w:val="20"/>
          <w:szCs w:val="20"/>
        </w:rPr>
        <w:t xml:space="preserve">Учебный план среднего   общего </w:t>
      </w:r>
      <w:proofErr w:type="gramStart"/>
      <w:r>
        <w:rPr>
          <w:sz w:val="20"/>
          <w:szCs w:val="20"/>
        </w:rPr>
        <w:t xml:space="preserve">образования  </w:t>
      </w:r>
      <w:r>
        <w:rPr>
          <w:spacing w:val="-2"/>
          <w:sz w:val="20"/>
          <w:szCs w:val="20"/>
        </w:rPr>
        <w:t>МБОУ</w:t>
      </w:r>
      <w:proofErr w:type="gramEnd"/>
      <w:r>
        <w:rPr>
          <w:spacing w:val="-2"/>
          <w:sz w:val="20"/>
          <w:szCs w:val="20"/>
        </w:rPr>
        <w:t xml:space="preserve"> « Больше-</w:t>
      </w:r>
      <w:proofErr w:type="spellStart"/>
      <w:r>
        <w:rPr>
          <w:spacing w:val="-2"/>
          <w:sz w:val="20"/>
          <w:szCs w:val="20"/>
        </w:rPr>
        <w:t>Кочинская</w:t>
      </w:r>
      <w:proofErr w:type="spellEnd"/>
      <w:r>
        <w:rPr>
          <w:spacing w:val="-2"/>
          <w:sz w:val="20"/>
          <w:szCs w:val="20"/>
        </w:rPr>
        <w:t xml:space="preserve"> СОШ» </w:t>
      </w:r>
      <w:r>
        <w:rPr>
          <w:rFonts w:eastAsia="Calibri"/>
          <w:sz w:val="20"/>
          <w:szCs w:val="20"/>
        </w:rPr>
        <w:t xml:space="preserve">по 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ФОП для 10 класса</w:t>
      </w:r>
      <w:r>
        <w:rPr>
          <w:rFonts w:eastAsia="Calibri"/>
          <w:b/>
          <w:sz w:val="20"/>
          <w:szCs w:val="20"/>
        </w:rPr>
        <w:t>.</w:t>
      </w: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657A">
          <w:pgSz w:w="11910" w:h="16840"/>
          <w:pgMar w:top="480" w:right="280" w:bottom="1180" w:left="380" w:header="0" w:footer="982" w:gutter="0"/>
          <w:pgNumType w:start="2"/>
          <w:cols w:space="720"/>
        </w:sect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ПОЯСНИТЕЛЬНАЯ  ЗАПИСКА</w:t>
      </w:r>
      <w:proofErr w:type="gramEnd"/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Общие положения</w:t>
      </w:r>
    </w:p>
    <w:p w:rsidR="00D4657A" w:rsidRDefault="00D4657A" w:rsidP="00D4657A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Учебный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МБОУ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«Больше-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Кочинская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СОШ» на 2024-2025 учебный год разработан  в соответствии с требованиями нормативных документов: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Конституцией Российской Федерации (ст.43);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Федеральным Законом от 29.12.2012 № 273-ФЗ «Об образовании в Российской Федерации»;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ХI) классов образовательных организаций);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(для 8-9 классов образовательных организаций);</w:t>
      </w:r>
    </w:p>
    <w:p w:rsidR="00D4657A" w:rsidRDefault="00D4657A" w:rsidP="00D4657A">
      <w:pPr>
        <w:widowControl w:val="0"/>
        <w:shd w:val="clear" w:color="auto" w:fill="FFFFFF"/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-Распоряжением Правительства Российской Федерации от 28.01.2012 г. «Об утверждении плана мероприятий по введению с 2012/2013 учебного года комплексного курса «Основы религиозных культур и светской этики»;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657A" w:rsidRDefault="00D4657A" w:rsidP="00D4657A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51125"/>
          <w:sz w:val="20"/>
          <w:szCs w:val="20"/>
        </w:rPr>
      </w:pPr>
      <w:r>
        <w:rPr>
          <w:rFonts w:ascii="Times New Roman" w:eastAsia="Times New Roman" w:hAnsi="Times New Roman" w:cs="Times New Roman"/>
          <w:color w:val="051125"/>
          <w:sz w:val="20"/>
          <w:szCs w:val="20"/>
        </w:rPr>
        <w:t>-</w:t>
      </w:r>
      <w:proofErr w:type="gramStart"/>
      <w:r>
        <w:rPr>
          <w:rFonts w:ascii="Times New Roman" w:eastAsia="Times New Roman" w:hAnsi="Times New Roman" w:cs="Times New Roman"/>
          <w:color w:val="051125"/>
          <w:sz w:val="20"/>
          <w:szCs w:val="20"/>
        </w:rPr>
        <w:t>Постановлением  Главного</w:t>
      </w:r>
      <w:proofErr w:type="gramEnd"/>
      <w:r>
        <w:rPr>
          <w:rFonts w:ascii="Times New Roman" w:eastAsia="Times New Roman" w:hAnsi="Times New Roman" w:cs="Times New Roman"/>
          <w:color w:val="051125"/>
          <w:sz w:val="20"/>
          <w:szCs w:val="20"/>
        </w:rPr>
        <w:t xml:space="preserve"> государственного санитарного врача РФ от 29.12.2010 № 189 «Об утверждении СанПиН 2. 4. 2. 2821 – 10 «Санитарно-эпидемиологические требования к условиям и организации обучения в общеобразовательных учреждениях»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от31.05.2021 №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286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 (для V-Ⅶ классов образовательных организаций);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Федеральными образовательными программами начального общего образования, утвержденной приказом Министерства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просвещения  РФ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 18.05.2023 № 372;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-Федеральными образовательными программами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основного  общего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образования, утвержденной приказом Министерства просвещения РФ от 18.05.2023 г № 370;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Федеральными образовательными программами среднего   общего образования, утвержденной приказом Министерства просвещения РФ от 18.05.2023 г № 371.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Учебным планом предусмотрены 3 уровня образования: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Ⅰ- начальное общее образование, нормативный срок освоения 4 года;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Ⅱ- основное общее образование, нормативный срок освоения 5 лет;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Ⅲ- среднее общее образование, нормативный срок освоения 2 года.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Реализуемые основные общеобразовательные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программы</w:t>
      </w:r>
    </w:p>
    <w:p w:rsidR="00D4657A" w:rsidRDefault="00D4657A" w:rsidP="00D4657A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Основная образовательная программа начального общего образования по ФОП (1-4 классы)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;</w:t>
      </w:r>
    </w:p>
    <w:p w:rsidR="00D4657A" w:rsidRDefault="00D4657A" w:rsidP="00D4657A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Основная  образовательная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программа основного общего образования по ФОП (5-9 классы)</w:t>
      </w:r>
    </w:p>
    <w:p w:rsidR="00D4657A" w:rsidRDefault="00D4657A" w:rsidP="00D4657A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Основная образовательная программа среднего общего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ФОП (10 класс)</w:t>
      </w:r>
    </w:p>
    <w:p w:rsidR="00D4657A" w:rsidRDefault="00D4657A" w:rsidP="00D4657A">
      <w:pPr>
        <w:widowControl w:val="0"/>
        <w:tabs>
          <w:tab w:val="left" w:pos="900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Продолжительность учебного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года</w:t>
      </w:r>
    </w:p>
    <w:p w:rsidR="00D4657A" w:rsidRDefault="00D4657A" w:rsidP="00D4657A">
      <w:pPr>
        <w:widowControl w:val="0"/>
        <w:tabs>
          <w:tab w:val="left" w:pos="832"/>
        </w:tabs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Дата начала учебного года–2 сентября 2024 </w:t>
      </w:r>
      <w:r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года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окончания учебного года – 23 мая (1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 и 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мая 2025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года (2-10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.)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Продолжительность учебного года в 1-х классах составляет 33 недели, во 2-10 классах–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недели, в 9-ом классе без учета государственной(итоговой)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аттестации.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НАЧАЛЬНОГО ОБЩЕГО ОБРАЗОВАНИЯ 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 ФОП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Учебный план НОО является частью образовательной программы общеобразовательной организации. В 1-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4  классах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учебный план реализуется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286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 в соответствии с федеральной образовательной  программой начального общего образования, утвержденной приказом Министерства просвещения  РФ от 18.05.2023 № 372.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Для уровня НОО в   МБОУ «Больше-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Кочинская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СОШ» используется 4 вариант учебного плана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для  образовательных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организаций, в которых образование ведётся на русском языке, но наряду с ним изучается один из языков народов Российской Федерации (1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5-дневная учебная неделя, 2-4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- 6-дневная учебная неделя). Данный учебный план реализуется в 1-4 классах. В 3,4 классах учебный план реализуется с согласия родителей (законных представителей). 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Обучение в первых классах осуществляется с соблюдением следующих дополнительных требований: учебные занятия проводятся по пятидневной учебной неделе и только в первую смену; использование «ступенчатого» режима обучения в первом полугодии (в сентябре- октябре - по 3 урока в день по 35 минут каждый, в ноябре-декабре – по 4 урока по 35минут каждый, за исключением одного дня, в связи с введением 3-го часа физической культуры, в январе - мае – по 4 урока по 40 минут каждый, за исключением одного дня, в связи с введением 3-го часа физической культуры); организация в середине учебного дня динамической паузы с продолжительностью не менее 40 минут в сентябре - октябре; обучение проводится без балльного оценивания знаний обучающихся и домашних заданий; дополнительные недельные каникулы в середине третьей четверти (февраль). Содержание уроков направлено на развитие и совершенствование движения детей и по возможности проводятся на свежем воздухе. В образовательной организации устанавливается следующий режим работы в соответствии с СанПиН 2.4.2.2821-10: в 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  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пятидневная учебная неделя, во  2 -9 классах – шестидневная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Ⅰ уровень обучения – самостоятельное и обязательное звено в системе непрерывного и общего образования. Начальный уровень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педагогом.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Учебный план состоит из двух частей – обязательной части и части, формируемой участниками образовательных отношений.</w:t>
      </w:r>
    </w:p>
    <w:p w:rsidR="00D4657A" w:rsidRDefault="00D4657A" w:rsidP="00D46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Обязательная часть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4657A" w:rsidRDefault="00D4657A" w:rsidP="00D46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организации.</w:t>
      </w:r>
    </w:p>
    <w:p w:rsidR="00D4657A" w:rsidRDefault="00D4657A" w:rsidP="00D46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Время, отводимое на данную часть учебного плана, используется на:</w:t>
      </w:r>
    </w:p>
    <w:p w:rsidR="00D4657A" w:rsidRDefault="00D4657A" w:rsidP="00D46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увеличение учебных часов, предусмотренных на изучение отдельных предметов обязательной части;</w:t>
      </w:r>
    </w:p>
    <w:p w:rsidR="00D4657A" w:rsidRDefault="00D4657A" w:rsidP="00D46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—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4657A" w:rsidRDefault="00D4657A" w:rsidP="00D4657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28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формирование гражданской идентичности; приобщение к общекультурным и национальным ценностям;</w:t>
      </w:r>
    </w:p>
    <w:p w:rsidR="00D4657A" w:rsidRDefault="00D4657A" w:rsidP="00D4657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28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D4657A" w:rsidRDefault="00D4657A" w:rsidP="00D4657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28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формирование здорового образа жизни, элементарных правил поведения в экстремальных ситуациях;</w:t>
      </w:r>
    </w:p>
    <w:p w:rsidR="00D4657A" w:rsidRDefault="00D4657A" w:rsidP="00D4657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28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личностное развитие обучающегося в соответствии с его индивидуальностью.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Учебный план устанавливает обязательные для изучения предметные области и предметы: 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«Русский язык и литературное чтение»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представлена двумя учебными предметами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 Учебный предмет «Русский язык» представлен в объёме 5 час в неделю в 1-4 классах.  Учебный предмет «Литературное чтение» представлен в объеме 3 часа в 1-4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Предметная область «Родной язык и литературное чтение на родном языке»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представлена учебными предметами «Родной язык (коми – пермяцкий)»,«Литературное чтение на родном языке  (коми – пермяцком)». Предмет «Родной язык» направлен на развитие языковой компетентности, коммуникативных умений, диалогической и монологической речи, интерес к родному языку. Предмет «Литературное чтение на родном языке» призван формировать читательскую деятельность школьника, интерес к чтению и книге, читательский кругозор, знакомство с образцами фольклора родной литературы.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Учебные  предметы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«Родной язык (коми-пермяцкий)», представлены  в объеме 1 часа  в неделю в 1 классе, в объеме 2 часов в 2-4 классах.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Учебный  предмет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«Литературное чтение на родном (коми-пермяцком)», представлены  в объеме 1 час в неделю в 1 классе, в объеме 2 часов в 2-4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«Математика и информатика»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Предметная область «Математика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информатика»  представлена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учебным предметом  «Математика». Информационные умения формируются через все предметы учебного плана и во внеурочной деятельности.  Целью данного предмета является развитие математической речи, логического мышления, воображения. Учебный предмет «Математика» представлен в объеме 4 часа в неделю в 1-4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Предметная область «Обществознание»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Предметная область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Обществознание» представлена учебным предметом «Окружающий мир», целью которого является формирование первоначальных представлений об окружающем мире.  Учебный предмет «Окружающий мир» представлен в объеме 2 часа в неделю в 1-4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«Искусство»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Предметная область «Искусство» представлена двумя учебными предметами «Музыка», «Изобразительное искусство», основными задачами которых является развитие способностей к художественно 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Учебный предмет «Музыка» представлен в объеме 1 час в неделю в 1-4 классах. Учебный предмет «Изобразительное искусство» представлен в объеме 1 час в неделю в 1-4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«Технология»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Предметная область «Технология» представлена учебным предметом Труд (Технология). Учебный предмет Труд (Технология) представлен в объеме 1 час в неделю в 1-4 классах.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«Физическая культура»</w:t>
      </w:r>
    </w:p>
    <w:p w:rsidR="00D4657A" w:rsidRDefault="00D4657A" w:rsidP="00D4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Предметная область «Физическая культура» представлена учебным предметом «Физическая культура». Цель предмета – общее развитие. Используются общеразвивающие упражнения, подвижные игры, эстафеты, спортивные игры, весёлые старты. Занятия проводятся в спортивном зале или на улице в соответствии с СанПин.  Учебный предмет «Физическая культура» представлен в объеме 2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неделю в 1-4 классах. Третий час физической культуры реализуется за счет курса внеурочной деятельности «Подвижные народные игры» в 1-4 классах. </w:t>
      </w:r>
      <w:bookmarkStart w:id="0" w:name="_bookmark9"/>
      <w:bookmarkStart w:id="1" w:name="_bookmark10"/>
      <w:bookmarkEnd w:id="0"/>
      <w:bookmarkEnd w:id="1"/>
    </w:p>
    <w:p w:rsidR="00D4657A" w:rsidRDefault="00D4657A" w:rsidP="00D4657A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Предметная область 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представлена модулем (по выбору родителей обучающихся)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«Основы православной культуры» в 4 классе. Учебный предмет представлен объемом в 1 час.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Предметная область «Иностранный язык»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представлена учебным предметом «Иностранный (английский) язык». Предмет «Иностранный язык» изучается со 2 класса по 4 класс, в объеме 2 часов. При изучении иностранного языка ведется преподавание предмета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Английский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язык».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 интересов обучающихся. В рамках части, формируемой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участниками образовательных отношений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реализуются учебные курсы по функциональной грамотности в 2-4 классах.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Промежуточная аттестация – процедура, проводимая с целью оценки качества освоения обучающимися содержания учебного предмета за учебный год. Промежуточная аттестация проходит в апреле-мае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последней  учебной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четверти. Все предметы обязательной части учебного плана оцениваются по четвертям. Учебные предметы объёмом в 1 час оцениваются по полугодиям. Предметы из части, формируемой участниками образовательных отношений, являются без отметочными и оцениваются «зачет\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незачет» 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итогам года.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1 классе промежуточная аттестация не проводится (форма словесных оценок). Промежуточная аттестация проводится начиная со 2 класса в конце последней четверти по каждому учебному предмету по соответствующей форме. 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Формы проведения промежуточной аттестации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704"/>
        <w:gridCol w:w="1394"/>
        <w:gridCol w:w="4132"/>
      </w:tblGrid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</w:tr>
      <w:tr w:rsidR="00D4657A" w:rsidTr="00D4657A">
        <w:trPr>
          <w:trHeight w:val="323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язык (коми – пермяцкий)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 с грамматическими заданиями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 с грамматическими заданиями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 родном языке (коми -пермяцком)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Зачет/незачет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Труд (Технология)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«усвоил»/не усвоил»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  <w:tr w:rsidR="00D4657A" w:rsidTr="00D4657A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7A" w:rsidRDefault="00D4657A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выставление годовой отметки</w:t>
            </w:r>
          </w:p>
        </w:tc>
      </w:tr>
    </w:tbl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4822"/>
        <w:gridCol w:w="390"/>
        <w:gridCol w:w="390"/>
        <w:gridCol w:w="390"/>
        <w:gridCol w:w="390"/>
        <w:gridCol w:w="552"/>
      </w:tblGrid>
      <w:tr w:rsidR="00D4657A" w:rsidTr="00D4657A">
        <w:tc>
          <w:tcPr>
            <w:tcW w:w="101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" w:name="102238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Федеральный учебный план начального общего образования</w:t>
            </w:r>
          </w:p>
          <w:p w:rsidR="00D4657A" w:rsidRDefault="00D4657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. - 5-дневная учебная неделя, 2 - 4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. - 6-дневная учебная неделя с изучением родного языка)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" w:name="102239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" w:name="102240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" w:name="102241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" w:name="102242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Всего</w:t>
            </w:r>
          </w:p>
        </w:tc>
      </w:tr>
      <w:tr w:rsidR="00D4657A" w:rsidTr="00D4657A">
        <w:trPr>
          <w:trHeight w:val="219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" w:name="102243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" w:name="102244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" w:name="102245"/>
            <w:bookmarkEnd w:id="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" w:name="102246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D4657A" w:rsidTr="00D4657A">
        <w:trPr>
          <w:trHeight w:val="184"/>
        </w:trPr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102247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657A" w:rsidTr="00D4657A">
        <w:trPr>
          <w:trHeight w:val="148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102248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102249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4" w:name="102250"/>
            <w:bookmarkEnd w:id="1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5" w:name="102251"/>
            <w:bookmarkEnd w:id="1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6" w:name="102252"/>
            <w:bookmarkEnd w:id="1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7" w:name="102253"/>
            <w:bookmarkEnd w:id="1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8" w:name="102254"/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20</w:t>
            </w:r>
          </w:p>
        </w:tc>
      </w:tr>
      <w:tr w:rsidR="00D4657A" w:rsidTr="00D4657A">
        <w:trPr>
          <w:trHeight w:val="125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102255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0" w:name="102256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1" w:name="102257"/>
            <w:bookmarkEnd w:id="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2" w:name="102258"/>
            <w:bookmarkEnd w:id="2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3" w:name="102259"/>
            <w:bookmarkEnd w:id="2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4" w:name="102260"/>
            <w:bookmarkEnd w:id="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12</w:t>
            </w:r>
          </w:p>
        </w:tc>
      </w:tr>
      <w:tr w:rsidR="00D4657A" w:rsidTr="00D4657A">
        <w:trPr>
          <w:trHeight w:val="515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5" w:name="102261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6" w:name="102262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7" w:name="102263"/>
            <w:bookmarkEnd w:id="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8" w:name="102264"/>
            <w:bookmarkEnd w:id="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29" w:name="102265"/>
            <w:bookmarkEnd w:id="2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0" w:name="102266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1" w:name="102267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7</w:t>
            </w:r>
          </w:p>
        </w:tc>
      </w:tr>
      <w:tr w:rsidR="00D4657A" w:rsidTr="00D4657A">
        <w:trPr>
          <w:trHeight w:val="186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2" w:name="102268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3" w:name="102269"/>
            <w:bookmarkEnd w:id="3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4" w:name="102270"/>
            <w:bookmarkEnd w:id="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5" w:name="102271"/>
            <w:bookmarkEnd w:id="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6" w:name="102272"/>
            <w:bookmarkEnd w:id="3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37" w:name="102273"/>
            <w:bookmarkEnd w:id="3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8" w:name="102274"/>
            <w:bookmarkEnd w:id="3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9" w:name="102275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0" w:name="102276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1" w:name="102277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2" w:name="102278"/>
            <w:bookmarkEnd w:id="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3" w:name="102279"/>
            <w:bookmarkEnd w:id="4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4" w:name="102280"/>
            <w:bookmarkEnd w:id="4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5" w:name="102281"/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6" w:name="102282"/>
            <w:bookmarkEnd w:id="4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7" w:name="102283"/>
            <w:bookmarkEnd w:id="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8" w:name="102284"/>
            <w:bookmarkEnd w:id="4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49" w:name="102285"/>
            <w:bookmarkEnd w:id="4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0" w:name="102286"/>
            <w:bookmarkEnd w:id="5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1" w:name="102287"/>
            <w:bookmarkEnd w:id="5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16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2" w:name="102288"/>
            <w:bookmarkEnd w:id="5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3" w:name="102289"/>
            <w:bookmarkEnd w:id="5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4" w:name="102290"/>
            <w:bookmarkEnd w:id="5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5" w:name="102291"/>
            <w:bookmarkEnd w:id="5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6" w:name="102292"/>
            <w:bookmarkEnd w:id="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7" w:name="102293"/>
            <w:bookmarkEnd w:id="5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58" w:name="102294"/>
            <w:bookmarkEnd w:id="5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9" w:name="102295"/>
            <w:bookmarkEnd w:id="5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0" w:name="102296"/>
            <w:bookmarkEnd w:id="6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1" w:name="102297"/>
            <w:bookmarkEnd w:id="6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2" w:name="102298"/>
            <w:bookmarkEnd w:id="6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3" w:name="102299"/>
            <w:bookmarkEnd w:id="6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4" w:name="102300"/>
            <w:bookmarkEnd w:id="6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5" w:name="102301"/>
            <w:bookmarkEnd w:id="6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6" w:name="102302"/>
            <w:bookmarkEnd w:id="6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7" w:name="102303"/>
            <w:bookmarkEnd w:id="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8" w:name="102304"/>
            <w:bookmarkEnd w:id="6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69" w:name="102305"/>
            <w:bookmarkEnd w:id="6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0" w:name="102306"/>
            <w:bookmarkEnd w:id="7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1" w:name="102307"/>
            <w:bookmarkEnd w:id="7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2" w:name="102308"/>
            <w:bookmarkEnd w:id="7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3" w:name="102309"/>
            <w:bookmarkEnd w:id="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4" w:name="102310"/>
            <w:bookmarkEnd w:id="7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5" w:name="102311"/>
            <w:bookmarkEnd w:id="7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6" w:name="102312"/>
            <w:bookmarkEnd w:id="7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7" w:name="102313"/>
            <w:bookmarkEnd w:id="7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</w:tr>
      <w:tr w:rsidR="00D4657A" w:rsidTr="00D4657A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8" w:name="102314"/>
            <w:bookmarkEnd w:id="7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9" w:name="102315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0" w:name="102316"/>
            <w:bookmarkEnd w:id="8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1" w:name="102317"/>
            <w:bookmarkEnd w:id="8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2" w:name="102318"/>
            <w:bookmarkEnd w:id="8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3" w:name="102319"/>
            <w:bookmarkEnd w:id="8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4" w:name="102320"/>
            <w:bookmarkEnd w:id="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</w:tr>
      <w:tr w:rsidR="00D4657A" w:rsidTr="00D4657A">
        <w:trPr>
          <w:trHeight w:val="44"/>
        </w:trPr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5" w:name="102321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6" w:name="102322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7" w:name="102323"/>
            <w:bookmarkEnd w:id="8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8" w:name="102324"/>
            <w:bookmarkEnd w:id="8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89" w:name="102325"/>
            <w:bookmarkEnd w:id="8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0" w:name="102326"/>
            <w:bookmarkEnd w:id="9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1" w:name="102327"/>
            <w:bookmarkEnd w:id="9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D4657A" w:rsidTr="00D4657A"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2" w:name="102328"/>
            <w:bookmarkEnd w:id="9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3" w:name="102329"/>
            <w:bookmarkEnd w:id="9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4" w:name="102330"/>
            <w:bookmarkEnd w:id="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5" w:name="102331"/>
            <w:bookmarkEnd w:id="9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6" w:name="102332"/>
            <w:bookmarkEnd w:id="9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7" w:name="102333"/>
            <w:bookmarkEnd w:id="9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94</w:t>
            </w:r>
          </w:p>
        </w:tc>
      </w:tr>
      <w:tr w:rsidR="00D4657A" w:rsidTr="00D4657A"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8" w:name="102334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99" w:name="102335"/>
            <w:bookmarkEnd w:id="9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0" w:name="102336"/>
            <w:bookmarkEnd w:id="10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1" w:name="102337"/>
            <w:bookmarkEnd w:id="10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2" w:name="102338"/>
            <w:bookmarkEnd w:id="10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3" w:name="102339"/>
            <w:bookmarkEnd w:id="10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</w:tr>
      <w:tr w:rsidR="00D4657A" w:rsidTr="00D4657A"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4" w:name="10234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5" w:name="102341"/>
            <w:bookmarkEnd w:id="10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6" w:name="102342"/>
            <w:bookmarkEnd w:id="10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7" w:name="102343"/>
            <w:bookmarkEnd w:id="10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8" w:name="102344"/>
            <w:bookmarkEnd w:id="10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09" w:name="102345"/>
            <w:bookmarkEnd w:id="10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135</w:t>
            </w:r>
          </w:p>
        </w:tc>
      </w:tr>
      <w:tr w:rsidR="00D4657A" w:rsidTr="00D4657A"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0" w:name="102346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1" w:name="102347"/>
            <w:bookmarkEnd w:id="11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2" w:name="102348"/>
            <w:bookmarkEnd w:id="11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3" w:name="102349"/>
            <w:bookmarkEnd w:id="11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4" w:name="102350"/>
            <w:bookmarkEnd w:id="11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5" w:name="102351"/>
            <w:bookmarkEnd w:id="11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3345</w:t>
            </w:r>
          </w:p>
        </w:tc>
      </w:tr>
      <w:tr w:rsidR="00D4657A" w:rsidTr="00D4657A"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6" w:name="102352"/>
            <w:bookmarkEnd w:id="11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7" w:name="102353"/>
            <w:bookmarkEnd w:id="11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8" w:name="102354"/>
            <w:bookmarkEnd w:id="1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19" w:name="102355"/>
            <w:bookmarkEnd w:id="11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20" w:name="102356"/>
            <w:bookmarkEnd w:id="1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57A" w:rsidRDefault="00D465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21" w:name="102357"/>
            <w:bookmarkEnd w:id="1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99</w:t>
            </w:r>
          </w:p>
        </w:tc>
      </w:tr>
    </w:tbl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Учебный план начального общего образования 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( 1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кл- 5-дневная учебная неделя, 2-4 кл.-6-дневная учебная неделя с изучением родного языка) на 2024-2025 учебный год</w:t>
      </w:r>
    </w:p>
    <w:p w:rsidR="00D4657A" w:rsidRDefault="00D4657A" w:rsidP="00D46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7"/>
        <w:gridCol w:w="2553"/>
        <w:gridCol w:w="1134"/>
        <w:gridCol w:w="1275"/>
        <w:gridCol w:w="1134"/>
        <w:gridCol w:w="1276"/>
        <w:gridCol w:w="1276"/>
      </w:tblGrid>
      <w:tr w:rsidR="00D4657A" w:rsidTr="00D4657A">
        <w:trPr>
          <w:trHeight w:val="6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</w:tr>
      <w:tr w:rsidR="00D4657A" w:rsidTr="00D4657A">
        <w:trPr>
          <w:trHeight w:val="287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57A" w:rsidTr="00D4657A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(165)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5(170)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(170)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(675)</w:t>
            </w:r>
          </w:p>
        </w:tc>
      </w:tr>
      <w:tr w:rsidR="00D4657A" w:rsidTr="00D4657A">
        <w:trPr>
          <w:trHeight w:val="55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657A" w:rsidRDefault="00D4657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(99)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3(102)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(102)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(102)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(405)</w:t>
            </w:r>
          </w:p>
        </w:tc>
      </w:tr>
      <w:tr w:rsidR="00D4657A" w:rsidTr="00D4657A">
        <w:trPr>
          <w:trHeight w:val="10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Родной язык(коми-пермяцкий), родной язык (русский) </w:t>
            </w:r>
          </w:p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(237)</w:t>
            </w:r>
          </w:p>
        </w:tc>
      </w:tr>
      <w:tr w:rsidR="00D4657A" w:rsidTr="00D4657A">
        <w:trPr>
          <w:trHeight w:val="11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657A" w:rsidRDefault="00D4657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Литературное чтение на родном (коми -пермяцком) языке, литературное чтение на родном (русском)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4( 135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657A" w:rsidTr="00D4657A">
        <w:trPr>
          <w:trHeight w:val="96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(204)</w:t>
            </w:r>
          </w:p>
        </w:tc>
      </w:tr>
      <w:tr w:rsidR="00D4657A" w:rsidTr="00D4657A">
        <w:trPr>
          <w:trHeight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(132)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(136)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(540)</w:t>
            </w:r>
          </w:p>
        </w:tc>
      </w:tr>
      <w:tr w:rsidR="00D4657A" w:rsidTr="00D4657A">
        <w:trPr>
          <w:trHeight w:val="6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(270)</w:t>
            </w:r>
          </w:p>
        </w:tc>
      </w:tr>
      <w:tr w:rsidR="00D4657A" w:rsidTr="00D4657A">
        <w:trPr>
          <w:trHeight w:val="9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религиозных культур и светской этики (ОРКСЭ)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религиозных культур и светской этики (ОРКСЭ)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</w:tr>
      <w:tr w:rsidR="00D4657A" w:rsidTr="00D4657A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(33)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(135)</w:t>
            </w:r>
          </w:p>
        </w:tc>
      </w:tr>
      <w:tr w:rsidR="00D4657A" w:rsidTr="00D4657A">
        <w:trPr>
          <w:trHeight w:val="49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57A" w:rsidRDefault="00D4657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(135)</w:t>
            </w:r>
          </w:p>
        </w:tc>
      </w:tr>
      <w:tr w:rsidR="00D4657A" w:rsidTr="00D4657A">
        <w:trPr>
          <w:trHeight w:val="3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(135)</w:t>
            </w:r>
          </w:p>
        </w:tc>
      </w:tr>
      <w:tr w:rsidR="00D4657A" w:rsidTr="00D4657A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(270)</w:t>
            </w:r>
          </w:p>
        </w:tc>
      </w:tr>
      <w:tr w:rsidR="00D4657A" w:rsidTr="00D4657A">
        <w:trPr>
          <w:trHeight w:val="270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57A" w:rsidRDefault="00D4657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657A" w:rsidTr="00D4657A">
        <w:trPr>
          <w:trHeight w:val="3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D4657A" w:rsidTr="00D4657A">
        <w:trPr>
          <w:trHeight w:val="35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2. 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4657A" w:rsidTr="00D4657A">
        <w:trPr>
          <w:trHeight w:val="307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Функциональная грамотность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D4657A" w:rsidTr="00D4657A">
        <w:trPr>
          <w:trHeight w:val="142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4657A" w:rsidTr="00D4657A">
        <w:trPr>
          <w:trHeight w:val="6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Учебные  недели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</w:p>
        </w:tc>
      </w:tr>
      <w:tr w:rsidR="00D4657A" w:rsidTr="00D4657A">
        <w:trPr>
          <w:trHeight w:val="128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Максимально допустимая аудиторная учебная нагрузка при 5-дневной учебной неделе для 1 класса и 6-дневной учебной неделе для 2-4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E6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E6FF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D4657A" w:rsidTr="00D4657A">
        <w:trPr>
          <w:trHeight w:val="312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57A" w:rsidRDefault="00D46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4657A" w:rsidRDefault="00D4657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3345</w:t>
            </w:r>
          </w:p>
        </w:tc>
      </w:tr>
    </w:tbl>
    <w:p w:rsidR="00D4657A" w:rsidRDefault="00D4657A" w:rsidP="00D4657A">
      <w:pPr>
        <w:spacing w:line="256" w:lineRule="auto"/>
        <w:rPr>
          <w:sz w:val="20"/>
          <w:szCs w:val="20"/>
        </w:rPr>
      </w:pPr>
    </w:p>
    <w:p w:rsidR="00622460" w:rsidRDefault="00622460">
      <w:bookmarkStart w:id="122" w:name="_GoBack"/>
      <w:bookmarkEnd w:id="122"/>
    </w:p>
    <w:sectPr w:rsidR="0062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258" w:hanging="360"/>
      </w:pPr>
      <w:rPr>
        <w:rFonts w:ascii="Times New Roman" w:hAnsi="Times New Roman" w:cs="OpenSymbol"/>
      </w:rPr>
    </w:lvl>
  </w:abstractNum>
  <w:abstractNum w:abstractNumId="1" w15:restartNumberingAfterBreak="0">
    <w:nsid w:val="3F752A2C"/>
    <w:multiLevelType w:val="hybridMultilevel"/>
    <w:tmpl w:val="20F81392"/>
    <w:lvl w:ilvl="0" w:tplc="365CF430">
      <w:numFmt w:val="bullet"/>
      <w:lvlText w:val=""/>
      <w:lvlJc w:val="left"/>
      <w:pPr>
        <w:ind w:left="85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6C46D2">
      <w:numFmt w:val="bullet"/>
      <w:lvlText w:val="•"/>
      <w:lvlJc w:val="left"/>
      <w:pPr>
        <w:ind w:left="1934" w:hanging="428"/>
      </w:pPr>
      <w:rPr>
        <w:lang w:val="ru-RU" w:eastAsia="en-US" w:bidi="ar-SA"/>
      </w:rPr>
    </w:lvl>
    <w:lvl w:ilvl="2" w:tplc="4B603982">
      <w:numFmt w:val="bullet"/>
      <w:lvlText w:val="•"/>
      <w:lvlJc w:val="left"/>
      <w:pPr>
        <w:ind w:left="2969" w:hanging="428"/>
      </w:pPr>
      <w:rPr>
        <w:lang w:val="ru-RU" w:eastAsia="en-US" w:bidi="ar-SA"/>
      </w:rPr>
    </w:lvl>
    <w:lvl w:ilvl="3" w:tplc="85A0C124">
      <w:numFmt w:val="bullet"/>
      <w:lvlText w:val="•"/>
      <w:lvlJc w:val="left"/>
      <w:pPr>
        <w:ind w:left="4003" w:hanging="428"/>
      </w:pPr>
      <w:rPr>
        <w:lang w:val="ru-RU" w:eastAsia="en-US" w:bidi="ar-SA"/>
      </w:rPr>
    </w:lvl>
    <w:lvl w:ilvl="4" w:tplc="3B94E90E">
      <w:numFmt w:val="bullet"/>
      <w:lvlText w:val="•"/>
      <w:lvlJc w:val="left"/>
      <w:pPr>
        <w:ind w:left="5038" w:hanging="428"/>
      </w:pPr>
      <w:rPr>
        <w:lang w:val="ru-RU" w:eastAsia="en-US" w:bidi="ar-SA"/>
      </w:rPr>
    </w:lvl>
    <w:lvl w:ilvl="5" w:tplc="520CED0A">
      <w:numFmt w:val="bullet"/>
      <w:lvlText w:val="•"/>
      <w:lvlJc w:val="left"/>
      <w:pPr>
        <w:ind w:left="6073" w:hanging="428"/>
      </w:pPr>
      <w:rPr>
        <w:lang w:val="ru-RU" w:eastAsia="en-US" w:bidi="ar-SA"/>
      </w:rPr>
    </w:lvl>
    <w:lvl w:ilvl="6" w:tplc="26BEB552">
      <w:numFmt w:val="bullet"/>
      <w:lvlText w:val="•"/>
      <w:lvlJc w:val="left"/>
      <w:pPr>
        <w:ind w:left="7107" w:hanging="428"/>
      </w:pPr>
      <w:rPr>
        <w:lang w:val="ru-RU" w:eastAsia="en-US" w:bidi="ar-SA"/>
      </w:rPr>
    </w:lvl>
    <w:lvl w:ilvl="7" w:tplc="981C1872">
      <w:numFmt w:val="bullet"/>
      <w:lvlText w:val="•"/>
      <w:lvlJc w:val="left"/>
      <w:pPr>
        <w:ind w:left="8142" w:hanging="428"/>
      </w:pPr>
      <w:rPr>
        <w:lang w:val="ru-RU" w:eastAsia="en-US" w:bidi="ar-SA"/>
      </w:rPr>
    </w:lvl>
    <w:lvl w:ilvl="8" w:tplc="2BA0DE9C">
      <w:numFmt w:val="bullet"/>
      <w:lvlText w:val="•"/>
      <w:lvlJc w:val="left"/>
      <w:pPr>
        <w:ind w:left="9177" w:hanging="428"/>
      </w:pPr>
      <w:rPr>
        <w:lang w:val="ru-RU" w:eastAsia="en-US" w:bidi="ar-SA"/>
      </w:rPr>
    </w:lvl>
  </w:abstractNum>
  <w:abstractNum w:abstractNumId="2" w15:restartNumberingAfterBreak="0">
    <w:nsid w:val="4E7473E3"/>
    <w:multiLevelType w:val="hybridMultilevel"/>
    <w:tmpl w:val="B99AF5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7A"/>
    <w:rsid w:val="00622460"/>
    <w:rsid w:val="00D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191C-0324-4726-BE33-5AB41FB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5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57A"/>
    <w:pPr>
      <w:widowControl w:val="0"/>
      <w:autoSpaceDE w:val="0"/>
      <w:autoSpaceDN w:val="0"/>
      <w:spacing w:after="0" w:line="240" w:lineRule="auto"/>
      <w:ind w:left="1192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2024-10-15T04:33:00Z</dcterms:created>
  <dcterms:modified xsi:type="dcterms:W3CDTF">2024-10-15T04:34:00Z</dcterms:modified>
</cp:coreProperties>
</file>